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851"/>
        <w:gridCol w:w="1134"/>
        <w:gridCol w:w="850"/>
        <w:gridCol w:w="1503"/>
        <w:gridCol w:w="853"/>
        <w:gridCol w:w="905"/>
        <w:gridCol w:w="1111"/>
        <w:gridCol w:w="1179"/>
      </w:tblGrid>
      <w:tr w:rsidR="00F61AA9" w:rsidRPr="00F61AA9" w:rsidTr="00F61AA9">
        <w:trPr>
          <w:trHeight w:val="886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职位名称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职位性质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职位</w:t>
            </w:r>
          </w:p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类别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职级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职位简介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遴选人数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专业要求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其他</w:t>
            </w:r>
          </w:p>
        </w:tc>
      </w:tr>
      <w:tr w:rsidR="00F61AA9" w:rsidRPr="00F61AA9" w:rsidTr="00F61AA9">
        <w:trPr>
          <w:trHeight w:val="866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综合文秘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公务员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综合</w:t>
            </w:r>
          </w:p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管理类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一级科员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主要从事综合文字工作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中文文秘类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研究生学历，取得相应学位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AA9" w:rsidRPr="00F61AA9" w:rsidRDefault="00F61AA9" w:rsidP="00F61AA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1AA9">
              <w:rPr>
                <w:rFonts w:ascii="仿宋_GB2312" w:eastAsia="仿宋_GB2312" w:hAnsi="宋体" w:cs="宋体" w:hint="eastAsia"/>
                <w:sz w:val="28"/>
                <w:szCs w:val="28"/>
              </w:rPr>
              <w:t>具有综合文字工作经历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61AA9"/>
    <w:rsid w:val="00323B43"/>
    <w:rsid w:val="003D37D8"/>
    <w:rsid w:val="003D7A79"/>
    <w:rsid w:val="004358AB"/>
    <w:rsid w:val="0064020C"/>
    <w:rsid w:val="008811B0"/>
    <w:rsid w:val="008B7726"/>
    <w:rsid w:val="00CF7209"/>
    <w:rsid w:val="00F61AA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2020-06-28T03:37:00Z</dcterms:created>
  <dcterms:modified xsi:type="dcterms:W3CDTF">2020-06-28T03:38:00Z</dcterms:modified>
</cp:coreProperties>
</file>