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DFE46" w14:textId="77777777" w:rsidR="00BA7A67" w:rsidRDefault="00BA7A67" w:rsidP="003F1C2A">
      <w:pPr>
        <w:spacing w:line="560" w:lineRule="exact"/>
        <w:jc w:val="center"/>
        <w:rPr>
          <w:rFonts w:ascii="Calibri" w:eastAsia="宋体" w:hAnsi="Calibri" w:cs="Times New Roman"/>
          <w:b/>
          <w:bCs/>
          <w:color w:val="000000" w:themeColor="text1"/>
          <w:sz w:val="32"/>
          <w:szCs w:val="32"/>
        </w:rPr>
      </w:pPr>
    </w:p>
    <w:p w14:paraId="46927864" w14:textId="01E94378" w:rsidR="003F1C2A" w:rsidRPr="00590218" w:rsidRDefault="003F1C2A" w:rsidP="003F1C2A">
      <w:pPr>
        <w:spacing w:line="560" w:lineRule="exact"/>
        <w:jc w:val="center"/>
        <w:rPr>
          <w:rFonts w:ascii="Calibri" w:eastAsia="宋体" w:hAnsi="Calibri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90218">
        <w:rPr>
          <w:rFonts w:ascii="Calibri" w:eastAsia="宋体" w:hAnsi="Calibri" w:cs="Times New Roman"/>
          <w:b/>
          <w:bCs/>
          <w:color w:val="000000" w:themeColor="text1"/>
          <w:sz w:val="32"/>
          <w:szCs w:val="32"/>
        </w:rPr>
        <w:t>XXX</w:t>
      </w:r>
      <w:r w:rsidRPr="00590218">
        <w:rPr>
          <w:rFonts w:ascii="Calibri" w:eastAsia="宋体" w:hAnsi="宋体" w:cs="Times New Roman"/>
          <w:b/>
          <w:bCs/>
          <w:color w:val="000000" w:themeColor="text1"/>
          <w:sz w:val="32"/>
          <w:szCs w:val="32"/>
        </w:rPr>
        <w:t>同志的</w:t>
      </w:r>
      <w:r w:rsidRPr="003C4C8A">
        <w:rPr>
          <w:rFonts w:ascii="Calibri" w:eastAsia="宋体" w:hAnsi="宋体" w:cs="Times New Roman" w:hint="eastAsia"/>
          <w:b/>
          <w:bCs/>
          <w:color w:val="000000" w:themeColor="text1"/>
          <w:sz w:val="32"/>
          <w:szCs w:val="32"/>
        </w:rPr>
        <w:t>个人综合业绩小结</w:t>
      </w:r>
    </w:p>
    <w:p w14:paraId="7C2181DF" w14:textId="77777777" w:rsidR="003F1C2A" w:rsidRPr="00590218" w:rsidRDefault="003F1C2A" w:rsidP="003F1C2A">
      <w:pPr>
        <w:spacing w:line="520" w:lineRule="exact"/>
        <w:rPr>
          <w:rFonts w:ascii="Calibri" w:eastAsia="仿宋_GB2312" w:hAnsi="Calibri" w:cs="Times New Roman"/>
          <w:sz w:val="32"/>
          <w:szCs w:val="32"/>
        </w:rPr>
      </w:pPr>
    </w:p>
    <w:p w14:paraId="2C803748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Calibri" w:eastAsia="黑体" w:hAnsi="Calibri" w:cs="Times New Roman"/>
          <w:sz w:val="28"/>
          <w:szCs w:val="28"/>
        </w:rPr>
      </w:pPr>
      <w:r w:rsidRPr="00590218">
        <w:rPr>
          <w:rFonts w:ascii="Calibri" w:eastAsia="黑体" w:hAnsi="Calibri" w:cs="Times New Roman"/>
          <w:sz w:val="28"/>
          <w:szCs w:val="28"/>
        </w:rPr>
        <w:t>一、政治素质、职业素养、廉洁自律情况</w:t>
      </w:r>
    </w:p>
    <w:p w14:paraId="4DD594F4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Calibri" w:eastAsia="仿宋_GB2312" w:hAnsi="Calibri" w:cs="Times New Roman"/>
          <w:color w:val="000000" w:themeColor="text1"/>
          <w:sz w:val="28"/>
          <w:szCs w:val="28"/>
        </w:rPr>
      </w:pP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政治素质</w:t>
      </w:r>
      <w:r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方面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，</w:t>
      </w:r>
      <w:r w:rsidRPr="0089374B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……</w:t>
      </w:r>
      <w:r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，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2017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年被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XX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评为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“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优秀共产党员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”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。法律素养</w:t>
      </w:r>
      <w:r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方面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，</w:t>
      </w:r>
      <w:r w:rsidRPr="0089374B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……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。廉洁自律</w:t>
      </w:r>
      <w:r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方面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，</w:t>
      </w:r>
      <w:r w:rsidRPr="0089374B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……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。</w:t>
      </w:r>
    </w:p>
    <w:p w14:paraId="15C03FA4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Calibri" w:eastAsia="黑体" w:hAnsi="Calibri" w:cs="Times New Roman"/>
          <w:color w:val="000000" w:themeColor="text1"/>
          <w:sz w:val="28"/>
          <w:szCs w:val="28"/>
        </w:rPr>
      </w:pPr>
      <w:r w:rsidRPr="00590218">
        <w:rPr>
          <w:rFonts w:ascii="Calibri" w:eastAsia="黑体" w:hAnsi="Calibri" w:cs="Times New Roman"/>
          <w:color w:val="000000" w:themeColor="text1"/>
          <w:sz w:val="28"/>
          <w:szCs w:val="28"/>
        </w:rPr>
        <w:t>二、</w:t>
      </w:r>
      <w:r w:rsidRPr="00590218">
        <w:rPr>
          <w:rFonts w:ascii="Calibri" w:eastAsia="黑体" w:hAnsi="Calibri" w:cs="Times New Roman"/>
          <w:color w:val="000000" w:themeColor="text1"/>
          <w:sz w:val="28"/>
          <w:szCs w:val="28"/>
        </w:rPr>
        <w:t>2017</w:t>
      </w:r>
      <w:r w:rsidRPr="00590218">
        <w:rPr>
          <w:rFonts w:ascii="Calibri" w:eastAsia="黑体" w:hAnsi="Calibri" w:cs="Times New Roman"/>
          <w:color w:val="000000" w:themeColor="text1"/>
          <w:sz w:val="28"/>
          <w:szCs w:val="28"/>
        </w:rPr>
        <w:t>年、</w:t>
      </w:r>
      <w:r w:rsidRPr="00590218">
        <w:rPr>
          <w:rFonts w:ascii="Calibri" w:eastAsia="黑体" w:hAnsi="Calibri" w:cs="Times New Roman"/>
          <w:color w:val="000000" w:themeColor="text1"/>
          <w:sz w:val="28"/>
          <w:szCs w:val="28"/>
        </w:rPr>
        <w:t>2018</w:t>
      </w:r>
      <w:r w:rsidRPr="00590218">
        <w:rPr>
          <w:rFonts w:ascii="Calibri" w:eastAsia="黑体" w:hAnsi="Calibri" w:cs="Times New Roman"/>
          <w:color w:val="000000" w:themeColor="text1"/>
          <w:sz w:val="28"/>
          <w:szCs w:val="28"/>
        </w:rPr>
        <w:t>年、</w:t>
      </w:r>
      <w:r w:rsidRPr="00590218">
        <w:rPr>
          <w:rFonts w:ascii="Calibri" w:eastAsia="黑体" w:hAnsi="Calibri" w:cs="Times New Roman"/>
          <w:color w:val="000000" w:themeColor="text1"/>
          <w:sz w:val="28"/>
          <w:szCs w:val="28"/>
        </w:rPr>
        <w:t>2019</w:t>
      </w:r>
      <w:r w:rsidRPr="00590218">
        <w:rPr>
          <w:rFonts w:ascii="Calibri" w:eastAsia="黑体" w:hAnsi="Calibri" w:cs="Times New Roman"/>
          <w:color w:val="000000" w:themeColor="text1"/>
          <w:sz w:val="28"/>
          <w:szCs w:val="28"/>
        </w:rPr>
        <w:t>年的</w:t>
      </w:r>
      <w:r w:rsidRPr="00590218">
        <w:rPr>
          <w:rFonts w:ascii="Calibri" w:eastAsia="黑体" w:hAnsi="Calibri" w:cs="Times New Roman" w:hint="eastAsia"/>
          <w:color w:val="000000" w:themeColor="text1"/>
          <w:sz w:val="28"/>
          <w:szCs w:val="28"/>
        </w:rPr>
        <w:t>审判业绩情况</w:t>
      </w:r>
    </w:p>
    <w:p w14:paraId="0B5638BE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Calibri" w:eastAsia="仿宋_GB2312" w:hAnsi="Calibri" w:cs="Times New Roman"/>
          <w:color w:val="000000" w:themeColor="text1"/>
          <w:sz w:val="28"/>
          <w:szCs w:val="28"/>
        </w:rPr>
      </w:pPr>
      <w:r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本人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XX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X</w:t>
      </w:r>
      <w:proofErr w:type="gramStart"/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月至今</w:t>
      </w:r>
      <w:proofErr w:type="gramEnd"/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在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XX</w:t>
      </w:r>
      <w:proofErr w:type="gramStart"/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法院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民</w:t>
      </w:r>
      <w:proofErr w:type="gramEnd"/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X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庭工作，办案工作年限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X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年。其中，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2017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年承办审结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（其中一审民事案件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、二审民事案件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、申请再审民事案件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）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，担任审判长审结案件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件（或参与合议案件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件）；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2018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年承办审结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（其中一审民事案件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、二审民事案件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、申请再审民事案件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）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，担任审判长审结案件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件（或参与合议案件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件）；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2019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年承办审结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（其中一审民事案件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、二审民事案件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、申请再审民事案件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）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，担任审判长审结案件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件（或参与合议案件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件）。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承办案件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达到（或超过）所在部门同期平均</w:t>
      </w:r>
      <w:r w:rsidRPr="00590218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办案数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**%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。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2017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年至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2019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年负责起草《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》、《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》等审判业务指导性文件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篇。</w:t>
      </w:r>
    </w:p>
    <w:p w14:paraId="05CB936A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590218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三、</w:t>
      </w:r>
      <w:r w:rsidRPr="00590218">
        <w:rPr>
          <w:rFonts w:ascii="黑体" w:eastAsia="黑体" w:hAnsi="黑体" w:cs="Times New Roman"/>
          <w:color w:val="000000" w:themeColor="text1"/>
          <w:sz w:val="28"/>
          <w:szCs w:val="28"/>
        </w:rPr>
        <w:t>综合</w:t>
      </w:r>
      <w:r w:rsidRPr="00590218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工作和调研业绩</w:t>
      </w:r>
      <w:r w:rsidRPr="00590218">
        <w:rPr>
          <w:rFonts w:ascii="黑体" w:eastAsia="黑体" w:hAnsi="黑体" w:cs="Times New Roman"/>
          <w:color w:val="000000" w:themeColor="text1"/>
          <w:sz w:val="28"/>
          <w:szCs w:val="28"/>
        </w:rPr>
        <w:t>情况</w:t>
      </w:r>
    </w:p>
    <w:p w14:paraId="6DE2FA6F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Calibri" w:eastAsia="仿宋_GB2312" w:hAnsi="Calibri" w:cs="Times New Roman"/>
          <w:color w:val="000000" w:themeColor="text1"/>
          <w:sz w:val="28"/>
          <w:szCs w:val="28"/>
        </w:rPr>
      </w:pP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一是所办案</w:t>
      </w:r>
      <w:proofErr w:type="gramStart"/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件质量</w:t>
      </w:r>
      <w:proofErr w:type="gramEnd"/>
      <w:r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方面，</w:t>
      </w:r>
      <w:r w:rsidRPr="0089374B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……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2017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年度至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2019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年度，撰写的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号判决书被评为本院优秀裁判文书。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2017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年被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法院评为优秀法官（三等奖）；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2018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年被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法院评为优秀法官（一等奖）；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2019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年因案件办理突出荣立三等功一次。</w:t>
      </w:r>
    </w:p>
    <w:p w14:paraId="37AE659E" w14:textId="77777777" w:rsidR="003F1C2A" w:rsidRPr="00670814" w:rsidRDefault="003F1C2A" w:rsidP="003F1C2A">
      <w:pPr>
        <w:spacing w:line="560" w:lineRule="exact"/>
        <w:ind w:firstLineChars="200" w:firstLine="560"/>
        <w:rPr>
          <w:rFonts w:ascii="Calibri" w:eastAsia="仿宋_GB2312" w:hAnsi="Calibri" w:cs="Times New Roman"/>
          <w:color w:val="000000" w:themeColor="text1"/>
          <w:sz w:val="28"/>
          <w:szCs w:val="28"/>
        </w:rPr>
      </w:pPr>
      <w:r>
        <w:rPr>
          <w:rFonts w:ascii="Calibri" w:eastAsia="仿宋_GB2312" w:hAnsi="Calibri" w:cs="Times New Roman"/>
          <w:color w:val="000000" w:themeColor="text1"/>
          <w:sz w:val="28"/>
          <w:szCs w:val="28"/>
        </w:rPr>
        <w:t>二是审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理有重大影响的案件</w:t>
      </w:r>
      <w:r w:rsidRPr="00670814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方面，……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如办理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670814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股权转让合同纠纷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案、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670814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买卖合同纠纷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案等，</w:t>
      </w:r>
      <w:r w:rsidRPr="00670814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法律关系复杂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、</w:t>
      </w:r>
      <w:r w:rsidRPr="00670814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社会矛盾突出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，在全市乃至全省有较大影响，其中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670814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股权转让合同纠纷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案入选最高法院第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批指导性案例。</w:t>
      </w:r>
    </w:p>
    <w:p w14:paraId="387D2A74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Calibri" w:eastAsia="仿宋_GB2312" w:hAnsi="Calibri" w:cs="Times New Roman"/>
          <w:color w:val="000000" w:themeColor="text1"/>
          <w:sz w:val="28"/>
          <w:szCs w:val="28"/>
        </w:rPr>
      </w:pP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lastRenderedPageBreak/>
        <w:t>三是</w:t>
      </w:r>
      <w:r w:rsidRPr="00670814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开展</w:t>
      </w:r>
      <w:r w:rsidRPr="00670814">
        <w:rPr>
          <w:rFonts w:ascii="Calibri" w:eastAsia="仿宋_GB2312" w:hAnsi="Calibri" w:cs="Times New Roman"/>
          <w:color w:val="000000" w:themeColor="text1"/>
          <w:sz w:val="28"/>
          <w:szCs w:val="28"/>
        </w:rPr>
        <w:t>审判业务调研</w:t>
      </w:r>
      <w:r w:rsidRPr="00670814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方面</w:t>
      </w:r>
      <w:r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，</w:t>
      </w:r>
      <w:r w:rsidRPr="0089374B">
        <w:rPr>
          <w:rFonts w:ascii="Calibri" w:eastAsia="仿宋_GB2312" w:hAnsi="Calibri" w:cs="Times New Roman" w:hint="eastAsia"/>
          <w:color w:val="000000" w:themeColor="text1"/>
          <w:sz w:val="28"/>
          <w:szCs w:val="28"/>
        </w:rPr>
        <w:t>……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连续几年承担本院重点调研课题的执笔工作，有较强的调研能力，能较好地完成各项调研任务。执笔起草《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》等审判业务调研报告，执笔完成《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》等重点调研课题。撰写的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案例，入选最高法院公报案例。在《人民司法》、《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》发表审判业务类调研文章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篇，撰写的《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》文获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法院系统第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****</w:t>
      </w:r>
      <w:proofErr w:type="gramStart"/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届学术</w:t>
      </w:r>
      <w:proofErr w:type="gramEnd"/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讨论会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**</w:t>
      </w:r>
      <w:r w:rsidRPr="00590218">
        <w:rPr>
          <w:rFonts w:ascii="Calibri" w:eastAsia="仿宋_GB2312" w:hAnsi="Calibri" w:cs="Times New Roman"/>
          <w:color w:val="000000" w:themeColor="text1"/>
          <w:sz w:val="28"/>
          <w:szCs w:val="28"/>
        </w:rPr>
        <w:t>奖。</w:t>
      </w:r>
    </w:p>
    <w:p w14:paraId="34D265A1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Calibri" w:eastAsia="仿宋_GB2312" w:hAnsi="Calibri" w:cs="Times New Roman"/>
          <w:color w:val="000000" w:themeColor="text1"/>
          <w:sz w:val="28"/>
          <w:szCs w:val="28"/>
        </w:rPr>
      </w:pPr>
    </w:p>
    <w:p w14:paraId="0691A1E4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</w:p>
    <w:p w14:paraId="1BFC577C" w14:textId="77777777" w:rsidR="003F1C2A" w:rsidRPr="00590218" w:rsidRDefault="003F1C2A" w:rsidP="003F1C2A">
      <w:pPr>
        <w:spacing w:line="560" w:lineRule="exact"/>
        <w:ind w:firstLineChars="200" w:firstLine="560"/>
        <w:rPr>
          <w:rFonts w:ascii="Calibri" w:eastAsia="仿宋_GB2312" w:hAnsi="Calibri" w:cs="Times New Roman"/>
          <w:sz w:val="28"/>
          <w:szCs w:val="28"/>
        </w:rPr>
      </w:pPr>
    </w:p>
    <w:p w14:paraId="3AB4F79B" w14:textId="77777777" w:rsidR="003F1C2A" w:rsidRPr="00590218" w:rsidRDefault="003F1C2A" w:rsidP="003F1C2A">
      <w:pPr>
        <w:spacing w:line="560" w:lineRule="exact"/>
        <w:ind w:firstLineChars="350" w:firstLine="980"/>
        <w:rPr>
          <w:rFonts w:ascii="Calibri" w:eastAsia="仿宋_GB2312" w:hAnsi="Calibri" w:cs="Times New Roman"/>
          <w:sz w:val="28"/>
          <w:szCs w:val="28"/>
        </w:rPr>
      </w:pPr>
      <w:r w:rsidRPr="00590218">
        <w:rPr>
          <w:rFonts w:ascii="Calibri" w:eastAsia="仿宋_GB2312" w:hAnsi="Calibri" w:cs="Times New Roman" w:hint="eastAsia"/>
          <w:sz w:val="28"/>
          <w:szCs w:val="28"/>
        </w:rPr>
        <w:t xml:space="preserve">　　　　　　　　　</w:t>
      </w:r>
      <w:r>
        <w:rPr>
          <w:rFonts w:ascii="Calibri" w:eastAsia="仿宋_GB2312" w:hAnsi="Calibri" w:cs="Times New Roman" w:hint="eastAsia"/>
          <w:sz w:val="28"/>
          <w:szCs w:val="28"/>
        </w:rPr>
        <w:t xml:space="preserve">　</w:t>
      </w:r>
      <w:r w:rsidRPr="00590218">
        <w:rPr>
          <w:rFonts w:ascii="Calibri" w:eastAsia="仿宋_GB2312" w:hAnsi="Calibri" w:cs="Times New Roman" w:hint="eastAsia"/>
          <w:sz w:val="28"/>
          <w:szCs w:val="28"/>
        </w:rPr>
        <w:t xml:space="preserve">　</w:t>
      </w:r>
      <w:r>
        <w:rPr>
          <w:rFonts w:ascii="Calibri" w:eastAsia="仿宋_GB2312" w:hAnsi="Calibri" w:cs="Times New Roman" w:hint="eastAsia"/>
          <w:sz w:val="28"/>
          <w:szCs w:val="28"/>
        </w:rPr>
        <w:t>个人签名：</w:t>
      </w:r>
    </w:p>
    <w:p w14:paraId="4B8BBAB1" w14:textId="4E9D7D84" w:rsidR="003F1C2A" w:rsidRPr="00AB506B" w:rsidRDefault="003F1C2A" w:rsidP="003F1C2A">
      <w:pPr>
        <w:spacing w:line="560" w:lineRule="exact"/>
        <w:ind w:firstLineChars="1800" w:firstLine="5040"/>
        <w:rPr>
          <w:rFonts w:ascii="宋体" w:eastAsia="宋体" w:hAnsi="宋体"/>
          <w:szCs w:val="21"/>
        </w:rPr>
      </w:pPr>
      <w:r w:rsidRPr="00590218">
        <w:rPr>
          <w:rFonts w:ascii="Calibri" w:eastAsia="仿宋_GB2312" w:hAnsi="Calibri" w:cs="Times New Roman" w:hint="eastAsia"/>
          <w:sz w:val="28"/>
          <w:szCs w:val="28"/>
        </w:rPr>
        <w:t>20</w:t>
      </w:r>
      <w:r w:rsidRPr="00590218">
        <w:rPr>
          <w:rFonts w:ascii="Calibri" w:eastAsia="仿宋_GB2312" w:hAnsi="Calibri" w:cs="Times New Roman"/>
          <w:sz w:val="28"/>
          <w:szCs w:val="28"/>
        </w:rPr>
        <w:t>20</w:t>
      </w:r>
      <w:r w:rsidRPr="00590218">
        <w:rPr>
          <w:rFonts w:ascii="Calibri" w:eastAsia="仿宋_GB2312" w:hAnsi="Calibri" w:cs="Times New Roman" w:hint="eastAsia"/>
          <w:sz w:val="28"/>
          <w:szCs w:val="28"/>
        </w:rPr>
        <w:t>年</w:t>
      </w:r>
      <w:r>
        <w:rPr>
          <w:rFonts w:ascii="Calibri" w:eastAsia="仿宋_GB2312" w:hAnsi="Calibri" w:cs="Times New Roman"/>
          <w:sz w:val="28"/>
          <w:szCs w:val="28"/>
        </w:rPr>
        <w:t>10</w:t>
      </w:r>
      <w:r w:rsidRPr="00590218">
        <w:rPr>
          <w:rFonts w:ascii="Calibri" w:eastAsia="仿宋_GB2312" w:hAnsi="Calibri" w:cs="Times New Roman" w:hint="eastAsia"/>
          <w:sz w:val="28"/>
          <w:szCs w:val="28"/>
        </w:rPr>
        <w:t>月　日</w:t>
      </w:r>
    </w:p>
    <w:p w14:paraId="1DEE15AE" w14:textId="77777777" w:rsidR="00C12E0F" w:rsidRDefault="00C12E0F"/>
    <w:sectPr w:rsidR="00C12E0F" w:rsidSect="00A13B6D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A389" w14:textId="77777777" w:rsidR="000D2951" w:rsidRDefault="000D2951" w:rsidP="003F1C2A">
      <w:r>
        <w:separator/>
      </w:r>
    </w:p>
  </w:endnote>
  <w:endnote w:type="continuationSeparator" w:id="0">
    <w:p w14:paraId="0EF9A78F" w14:textId="77777777" w:rsidR="000D2951" w:rsidRDefault="000D2951" w:rsidP="003F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1974"/>
      <w:docPartObj>
        <w:docPartGallery w:val="Page Numbers (Bottom of Page)"/>
        <w:docPartUnique/>
      </w:docPartObj>
    </w:sdtPr>
    <w:sdtEndPr/>
    <w:sdtContent>
      <w:p w14:paraId="4A85F9C8" w14:textId="77777777" w:rsidR="000A756B" w:rsidRDefault="000D2951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0CC5390" w14:textId="77777777" w:rsidR="000A756B" w:rsidRDefault="000D29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E3F4" w14:textId="77777777" w:rsidR="000D2951" w:rsidRDefault="000D2951" w:rsidP="003F1C2A">
      <w:r>
        <w:separator/>
      </w:r>
    </w:p>
  </w:footnote>
  <w:footnote w:type="continuationSeparator" w:id="0">
    <w:p w14:paraId="38C9CDB5" w14:textId="77777777" w:rsidR="000D2951" w:rsidRDefault="000D2951" w:rsidP="003F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0F"/>
    <w:rsid w:val="000D2951"/>
    <w:rsid w:val="003F1C2A"/>
    <w:rsid w:val="00BA7A67"/>
    <w:rsid w:val="00C1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B0AFD"/>
  <w15:chartTrackingRefBased/>
  <w15:docId w15:val="{385BDDF6-8606-4743-9298-CC0F81D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C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曹缪辉</dc:creator>
  <cp:keywords/>
  <dc:description/>
  <cp:lastModifiedBy>曹缪辉</cp:lastModifiedBy>
  <cp:revision>3</cp:revision>
  <dcterms:created xsi:type="dcterms:W3CDTF">2020-10-14T07:35:00Z</dcterms:created>
  <dcterms:modified xsi:type="dcterms:W3CDTF">2020-10-14T07:36:00Z</dcterms:modified>
</cp:coreProperties>
</file>