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69" w:type="pct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203"/>
        <w:gridCol w:w="1131"/>
        <w:gridCol w:w="1195"/>
        <w:gridCol w:w="1217"/>
        <w:gridCol w:w="3639"/>
        <w:gridCol w:w="1420"/>
        <w:gridCol w:w="3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2021年江苏省戏剧学校招聘编制外工作人员岗位表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招聘科室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性别要求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基础教学科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语文教师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35岁及以下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本科专业：汉语言文学（师范）；</w:t>
            </w:r>
          </w:p>
          <w:p>
            <w:pPr>
              <w:widowControl/>
              <w:spacing w:line="240" w:lineRule="exact"/>
              <w:ind w:left="990" w:hanging="990" w:hangingChars="55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研究生专业：学科教育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  <w:t>（语文）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、汉语言文字学、中国古代文学、中国现当代文学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具有相应学科高级中学或中等职业学校教师资格证，师范类毕业院校、有教学经验者优先。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地理教师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本科专业：地理科学（师范）；</w:t>
            </w:r>
          </w:p>
          <w:p>
            <w:pPr>
              <w:widowControl/>
              <w:spacing w:line="240" w:lineRule="exact"/>
              <w:ind w:left="990" w:hanging="990" w:hangingChars="55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研究生专业：自然地理学、人文地理学、      课程与教学论（地理）</w:t>
            </w:r>
          </w:p>
        </w:tc>
        <w:tc>
          <w:tcPr>
            <w:tcW w:w="5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艺术概论  教师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3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艺术学理论、戏剧戏曲学、戏剧与影视学、设计艺术学、音乐与舞蹈学</w:t>
            </w:r>
          </w:p>
        </w:tc>
        <w:tc>
          <w:tcPr>
            <w:tcW w:w="511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11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能够胜任教育教学工作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教学实践科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灯光师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35岁及以下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具有三年以上舞台实际操作经历及业绩。有教学经验者优先。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服装师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3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5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left"/>
            </w:pPr>
          </w:p>
        </w:tc>
        <w:tc>
          <w:tcPr>
            <w:tcW w:w="11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信息管理  中心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    技术员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35岁及以下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7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熟悉计算机软、硬件，具备一定的数据库及网络安全知识技术；具备良好的执行力及沟通与合作能力；有3年以上工作经验。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信息采编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35岁及以下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传媒相关专业</w:t>
            </w:r>
          </w:p>
        </w:tc>
        <w:tc>
          <w:tcPr>
            <w:tcW w:w="5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jc w:val="left"/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能熟练运用图像、视频编辑软件从事信息采编、编辑和传播；有工作经验者优先。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干事      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  <w:lang w:bidi="ar"/>
              </w:rPr>
              <w:t>（党务、外事）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35岁及以下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文科类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7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党员，条件特别优秀的可以适当放宽年龄。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干事      （文秘）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3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中文文秘</w:t>
            </w:r>
          </w:p>
        </w:tc>
        <w:tc>
          <w:tcPr>
            <w:tcW w:w="5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43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驾驶员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B照，安全驾驶五年以上。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百水桥校区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护士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55岁及以下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护理专业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中专及以上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具有护士执业资格。能够住校者优先。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8F"/>
    <w:rsid w:val="00042BDF"/>
    <w:rsid w:val="00052886"/>
    <w:rsid w:val="000E572D"/>
    <w:rsid w:val="000F56F6"/>
    <w:rsid w:val="00154288"/>
    <w:rsid w:val="001D649C"/>
    <w:rsid w:val="001F76BF"/>
    <w:rsid w:val="00287032"/>
    <w:rsid w:val="003B3B29"/>
    <w:rsid w:val="003D2A57"/>
    <w:rsid w:val="0041132D"/>
    <w:rsid w:val="0041433E"/>
    <w:rsid w:val="004C678A"/>
    <w:rsid w:val="004D3F66"/>
    <w:rsid w:val="005940B0"/>
    <w:rsid w:val="005A08C6"/>
    <w:rsid w:val="00701626"/>
    <w:rsid w:val="00715C28"/>
    <w:rsid w:val="00767F93"/>
    <w:rsid w:val="007E1BC7"/>
    <w:rsid w:val="00835EBF"/>
    <w:rsid w:val="00846285"/>
    <w:rsid w:val="00863CDA"/>
    <w:rsid w:val="00912517"/>
    <w:rsid w:val="0094723A"/>
    <w:rsid w:val="00964283"/>
    <w:rsid w:val="00996966"/>
    <w:rsid w:val="00A57A1D"/>
    <w:rsid w:val="00A924A3"/>
    <w:rsid w:val="00C40293"/>
    <w:rsid w:val="00C54C59"/>
    <w:rsid w:val="00C972EB"/>
    <w:rsid w:val="00DB1B5B"/>
    <w:rsid w:val="00DD2C25"/>
    <w:rsid w:val="00DF4C01"/>
    <w:rsid w:val="00EA28B7"/>
    <w:rsid w:val="00ED0C8F"/>
    <w:rsid w:val="00ED6452"/>
    <w:rsid w:val="00EF0452"/>
    <w:rsid w:val="00F638D4"/>
    <w:rsid w:val="31E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67274-ED9F-431F-A2C9-5B3E4931B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629</Characters>
  <Lines>5</Lines>
  <Paragraphs>1</Paragraphs>
  <TotalTime>218</TotalTime>
  <ScaleCrop>false</ScaleCrop>
  <LinksUpToDate>false</LinksUpToDate>
  <CharactersWithSpaces>738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2021-01-29T03:14:00Z</dcterms:created>
  <dc:creator>微软用户</dc:creator>
  <cp:lastModifiedBy>小红帽</cp:lastModifiedBy>
  <cp:lastPrinted>2021-02-07T01:02:00Z</cp:lastPrinted>
  <dcterms:modified xsi:type="dcterms:W3CDTF">2021-02-07T02:37:19Z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